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E8D" w:rsidRDefault="00904E8D" w:rsidP="00904E8D">
      <w:pPr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04E8D" w:rsidRDefault="00904E8D" w:rsidP="00904E8D">
      <w:pPr>
        <w:spacing w:after="0" w:line="240" w:lineRule="auto"/>
        <w:ind w:left="5954"/>
        <w:jc w:val="right"/>
        <w:rPr>
          <w:rFonts w:ascii="Times New Roman" w:hAnsi="Times New Roman" w:cs="Times New Roman"/>
          <w:sz w:val="26"/>
          <w:szCs w:val="26"/>
        </w:rPr>
      </w:pPr>
      <w:r w:rsidRPr="00904E8D">
        <w:rPr>
          <w:rFonts w:ascii="Times New Roman" w:hAnsi="Times New Roman" w:cs="Times New Roman"/>
          <w:sz w:val="26"/>
          <w:szCs w:val="26"/>
        </w:rPr>
        <w:t xml:space="preserve">Приложение к постановлению </w:t>
      </w:r>
    </w:p>
    <w:p w:rsidR="00904E8D" w:rsidRDefault="00904E8D" w:rsidP="00904E8D">
      <w:pPr>
        <w:spacing w:after="0" w:line="240" w:lineRule="auto"/>
        <w:ind w:left="10910"/>
        <w:jc w:val="center"/>
        <w:rPr>
          <w:rFonts w:ascii="Times New Roman" w:hAnsi="Times New Roman" w:cs="Times New Roman"/>
          <w:sz w:val="26"/>
          <w:szCs w:val="26"/>
        </w:rPr>
      </w:pPr>
      <w:r w:rsidRPr="00904E8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904E8D">
        <w:rPr>
          <w:rFonts w:ascii="Times New Roman" w:hAnsi="Times New Roman" w:cs="Times New Roman"/>
          <w:sz w:val="26"/>
          <w:szCs w:val="26"/>
        </w:rPr>
        <w:t>Тужинского</w:t>
      </w:r>
      <w:proofErr w:type="spellEnd"/>
    </w:p>
    <w:p w:rsidR="00904E8D" w:rsidRPr="00904E8D" w:rsidRDefault="00904E8D" w:rsidP="00904E8D">
      <w:pPr>
        <w:spacing w:after="0" w:line="240" w:lineRule="auto"/>
        <w:ind w:left="10206" w:hanging="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904E8D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904E8D" w:rsidRPr="00904E8D" w:rsidRDefault="00904E8D" w:rsidP="00904E8D">
      <w:pPr>
        <w:spacing w:after="0" w:line="240" w:lineRule="auto"/>
        <w:ind w:left="595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904E8D">
        <w:rPr>
          <w:rFonts w:ascii="Times New Roman" w:hAnsi="Times New Roman" w:cs="Times New Roman"/>
          <w:sz w:val="26"/>
          <w:szCs w:val="26"/>
        </w:rPr>
        <w:t>от _______________№_______</w:t>
      </w:r>
    </w:p>
    <w:p w:rsidR="00904E8D" w:rsidRDefault="00904E8D" w:rsidP="00904E8D">
      <w:pPr>
        <w:pStyle w:val="ConsPlusNonformat"/>
        <w:jc w:val="center"/>
      </w:pPr>
    </w:p>
    <w:p w:rsidR="00904E8D" w:rsidRPr="00904E8D" w:rsidRDefault="00904E8D" w:rsidP="00904E8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04E8D">
        <w:rPr>
          <w:rFonts w:ascii="Times New Roman" w:hAnsi="Times New Roman" w:cs="Times New Roman"/>
          <w:sz w:val="26"/>
          <w:szCs w:val="26"/>
        </w:rPr>
        <w:t>СХЕМА</w:t>
      </w:r>
    </w:p>
    <w:p w:rsidR="00904E8D" w:rsidRPr="00904E8D" w:rsidRDefault="00904E8D" w:rsidP="00904E8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04E8D">
        <w:rPr>
          <w:rFonts w:ascii="Times New Roman" w:hAnsi="Times New Roman" w:cs="Times New Roman"/>
          <w:sz w:val="26"/>
          <w:szCs w:val="26"/>
        </w:rPr>
        <w:t>размещения нестационарных торговых объектов на территории</w:t>
      </w:r>
    </w:p>
    <w:p w:rsidR="00904E8D" w:rsidRDefault="00904E8D" w:rsidP="00904E8D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904E8D">
        <w:rPr>
          <w:rFonts w:ascii="Times New Roman" w:hAnsi="Times New Roman" w:cs="Times New Roman"/>
          <w:sz w:val="26"/>
          <w:szCs w:val="26"/>
          <w:u w:val="single"/>
        </w:rPr>
        <w:t>Тужинского</w:t>
      </w:r>
      <w:proofErr w:type="spellEnd"/>
      <w:r w:rsidRPr="00904E8D">
        <w:rPr>
          <w:rFonts w:ascii="Times New Roman" w:hAnsi="Times New Roman" w:cs="Times New Roman"/>
          <w:sz w:val="26"/>
          <w:szCs w:val="26"/>
          <w:u w:val="single"/>
        </w:rPr>
        <w:t xml:space="preserve"> му</w:t>
      </w:r>
      <w:r w:rsidR="00DA24B4">
        <w:rPr>
          <w:rFonts w:ascii="Times New Roman" w:hAnsi="Times New Roman" w:cs="Times New Roman"/>
          <w:sz w:val="26"/>
          <w:szCs w:val="26"/>
          <w:u w:val="single"/>
        </w:rPr>
        <w:t>ниципального района на 2016 - 2018</w:t>
      </w:r>
      <w:r w:rsidR="0038670C">
        <w:rPr>
          <w:rFonts w:ascii="Times New Roman" w:hAnsi="Times New Roman" w:cs="Times New Roman"/>
          <w:sz w:val="26"/>
          <w:szCs w:val="26"/>
          <w:u w:val="single"/>
        </w:rPr>
        <w:t xml:space="preserve"> год</w:t>
      </w:r>
      <w:r w:rsidR="00DA24B4">
        <w:rPr>
          <w:rFonts w:ascii="Times New Roman" w:hAnsi="Times New Roman" w:cs="Times New Roman"/>
          <w:sz w:val="26"/>
          <w:szCs w:val="26"/>
          <w:u w:val="single"/>
        </w:rPr>
        <w:t>ы</w:t>
      </w:r>
    </w:p>
    <w:p w:rsidR="00904E8D" w:rsidRDefault="00904E8D" w:rsidP="00904E8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1701"/>
        <w:gridCol w:w="2126"/>
        <w:gridCol w:w="2126"/>
        <w:gridCol w:w="2410"/>
        <w:gridCol w:w="1417"/>
        <w:gridCol w:w="1701"/>
        <w:gridCol w:w="1560"/>
        <w:gridCol w:w="1701"/>
      </w:tblGrid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 w:rsidP="000A0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Учетный 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Адресные ориентиры нестационарног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о(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ых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>) торгового(-</w:t>
            </w: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ых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>) объекта(-</w:t>
            </w: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ов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Площадь земельного участка, на котором расположе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н(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ы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>) нестационарный(-</w:t>
            </w: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ые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>) торговый(-</w:t>
            </w: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ые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>) объект(-</w:t>
            </w: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ы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>) (кв. 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Собственник земельного участка, на котором расположе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н(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ы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>) нестационарный(-</w:t>
            </w: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ые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>) торговый(-</w:t>
            </w: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ые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>) объект(-</w:t>
            </w: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ы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Количество нестационарных торговых объектов (единиц)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Вид нестационарног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о(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ых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>) торгового(-</w:t>
            </w: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ых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>) объекта(-</w:t>
            </w: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ов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Площадь нестационарног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о(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ых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>) торгового(-</w:t>
            </w: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ых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>) объекта(-</w:t>
            </w: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ов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>)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Специализация нестационарног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о(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ых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>) торгового(-</w:t>
            </w: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ых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>) объекта(-</w:t>
            </w: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ов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 xml:space="preserve">п. 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Тужа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>, ул. Горького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32,9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Тужинский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 xml:space="preserve">п. 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Тужа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>, ул. Горького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Тужинский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Продукты</w:t>
            </w:r>
          </w:p>
        </w:tc>
      </w:tr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 xml:space="preserve">п. 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Тужа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>, ул. Горького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Тужинский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Автозавпчасти</w:t>
            </w:r>
            <w:proofErr w:type="spellEnd"/>
          </w:p>
        </w:tc>
      </w:tr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 xml:space="preserve">п. 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Тужа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 xml:space="preserve"> ул. Колхозная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27,3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Тужинский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24,22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Промтовары</w:t>
            </w:r>
          </w:p>
        </w:tc>
      </w:tr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 xml:space="preserve">п. 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Тужа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 xml:space="preserve"> ул. Колхозная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Тужинский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Продукты</w:t>
            </w:r>
          </w:p>
        </w:tc>
      </w:tr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 xml:space="preserve">п. 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Тужа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 xml:space="preserve"> ул. Колхозная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23,5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Тужинский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15,48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Бытовая химия</w:t>
            </w:r>
          </w:p>
        </w:tc>
      </w:tr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 xml:space="preserve">п. 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Тужа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 xml:space="preserve"> ул. Колхозная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Тужинский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Промтовары</w:t>
            </w:r>
          </w:p>
        </w:tc>
      </w:tr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 xml:space="preserve">п. 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Тужа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 xml:space="preserve"> ул. Некрасова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82,5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Тужинский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49,05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Продукты</w:t>
            </w:r>
          </w:p>
        </w:tc>
      </w:tr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 xml:space="preserve">п. 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Тужа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 xml:space="preserve"> ул. Колхозная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47,36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Тужинский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28,28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Продукты</w:t>
            </w:r>
          </w:p>
        </w:tc>
      </w:tr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43:33:010118:151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 xml:space="preserve">п. 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Тужа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 xml:space="preserve"> ул. Колхозная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Тужинский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Промтовары</w:t>
            </w:r>
          </w:p>
        </w:tc>
      </w:tr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 xml:space="preserve">п. 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Тужа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 xml:space="preserve"> ул. Набережная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Тужинский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Автомасла</w:t>
            </w:r>
          </w:p>
        </w:tc>
      </w:tr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 xml:space="preserve">п. 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Тужа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 xml:space="preserve"> ул. Колхозная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32,6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Тужинский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26,54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Бытовая химия</w:t>
            </w:r>
          </w:p>
        </w:tc>
      </w:tr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 xml:space="preserve">п. 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Тужа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 xml:space="preserve"> ул. Колхозная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Тужинский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Продукты</w:t>
            </w:r>
          </w:p>
        </w:tc>
      </w:tr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 xml:space="preserve">п. 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Тужа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 xml:space="preserve"> ул. Колхозная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Тужинский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Промтовары</w:t>
            </w:r>
          </w:p>
        </w:tc>
      </w:tr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 xml:space="preserve">п. 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Тужа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 xml:space="preserve"> ул. Горького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42,3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Тужинский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Хозтовары</w:t>
            </w:r>
            <w:proofErr w:type="spellEnd"/>
          </w:p>
        </w:tc>
      </w:tr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 xml:space="preserve">п. 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Тужа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 xml:space="preserve"> ул. Колхозная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36,6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Тужинский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19,16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Канцтовары</w:t>
            </w:r>
          </w:p>
        </w:tc>
      </w:tr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 xml:space="preserve">п. 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Тужа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 xml:space="preserve"> ул. Колхозная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15,54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Тужинский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Фотоуслуги</w:t>
            </w:r>
            <w:proofErr w:type="spellEnd"/>
          </w:p>
        </w:tc>
      </w:tr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 xml:space="preserve">п. 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Тужа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 xml:space="preserve"> ул. Колхозная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23,45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Тужинский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Парфюм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>, семена</w:t>
            </w:r>
          </w:p>
        </w:tc>
      </w:tr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 xml:space="preserve">п. 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Тужа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 xml:space="preserve"> ул. Колхозная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Тужинский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Продукты</w:t>
            </w:r>
          </w:p>
        </w:tc>
      </w:tr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 xml:space="preserve">п. 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Тужа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 xml:space="preserve"> ул. </w:t>
            </w:r>
            <w:r w:rsidRPr="00400964">
              <w:rPr>
                <w:rFonts w:ascii="Times New Roman" w:hAnsi="Times New Roman" w:cs="Times New Roman"/>
                <w:bCs/>
              </w:rPr>
              <w:lastRenderedPageBreak/>
              <w:t>Колхозная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lastRenderedPageBreak/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Тужинский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35,15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Продукты</w:t>
            </w:r>
          </w:p>
        </w:tc>
      </w:tr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lastRenderedPageBreak/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43:33:010118:319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 xml:space="preserve">п. 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Тужа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 xml:space="preserve"> ул. Колхозная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Тужинский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Рыболовные снасти</w:t>
            </w:r>
          </w:p>
        </w:tc>
      </w:tr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43:33:010118:319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 xml:space="preserve">п. 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Тужа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 xml:space="preserve"> ул. Колхозная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Тужинский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Промтовары</w:t>
            </w:r>
          </w:p>
        </w:tc>
      </w:tr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43:33:010118:319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 xml:space="preserve">п. 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Тужа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 xml:space="preserve"> ул. Колхозная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Тужинский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Продукты</w:t>
            </w:r>
          </w:p>
        </w:tc>
      </w:tr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43:33:010118:319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 xml:space="preserve">п. 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Тужа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 xml:space="preserve"> ул. Колхозная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Тужинский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Мебель</w:t>
            </w:r>
          </w:p>
        </w:tc>
      </w:tr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 w:rsidP="00BB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43:33:010118:319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BB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 xml:space="preserve">п. 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Тужа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 xml:space="preserve"> ул. Колхозная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BB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Тужинский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BB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Продукты</w:t>
            </w:r>
          </w:p>
        </w:tc>
      </w:tr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 w:rsidP="00BB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43:33:010118:319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BB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 xml:space="preserve">п. 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Тужа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 xml:space="preserve"> ул. Колхозная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 w:rsidP="00BB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Тужинский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 w:rsidP="00BB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Промтовары</w:t>
            </w:r>
          </w:p>
        </w:tc>
      </w:tr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 w:rsidP="00BB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43:33:010118:435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BB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 xml:space="preserve">п. 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Тужа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 xml:space="preserve"> ул. Колхозная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DA24B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 w:rsidP="00BB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Тужинский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 w:rsidP="00BB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 w:rsidP="00BB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43:33:010118:434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BB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 xml:space="preserve">п. 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Тужа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 xml:space="preserve"> ул. Колхозная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DA24B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 w:rsidP="00BB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Тужинский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BB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DA24B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DA24B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Продукты</w:t>
            </w:r>
          </w:p>
        </w:tc>
      </w:tr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 w:rsidP="00BB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43:33:010118:436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BB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 xml:space="preserve">п. 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Тужа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 xml:space="preserve"> ул. Колхозная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4</w:t>
            </w:r>
            <w:r w:rsidR="00DC348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BB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Тужинский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 w:rsidP="00BB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 w:rsidP="00BB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BB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 xml:space="preserve">п. 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Тужа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 xml:space="preserve"> ул. Колхозная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Тужинский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BB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Сотовые телефоны</w:t>
            </w:r>
          </w:p>
        </w:tc>
      </w:tr>
      <w:tr w:rsidR="00DC348C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348C" w:rsidRPr="00400964" w:rsidRDefault="00DC348C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8C" w:rsidRPr="00400964" w:rsidRDefault="00DC348C" w:rsidP="00BB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348C" w:rsidRPr="00400964" w:rsidRDefault="00DC348C" w:rsidP="00BB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 xml:space="preserve">п. 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Тужа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 xml:space="preserve"> ул. Колхозная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348C" w:rsidRPr="00400964" w:rsidRDefault="00DC348C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348C" w:rsidRPr="00400964" w:rsidRDefault="00DC348C" w:rsidP="00901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Тужинский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348C" w:rsidRPr="00400964" w:rsidRDefault="00DC348C" w:rsidP="00901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348C" w:rsidRPr="00400964" w:rsidRDefault="00DC348C" w:rsidP="00901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348C" w:rsidRPr="00400964" w:rsidRDefault="00DC348C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348C" w:rsidRPr="00400964" w:rsidRDefault="00DC348C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Канцтовары</w:t>
            </w:r>
          </w:p>
        </w:tc>
      </w:tr>
    </w:tbl>
    <w:p w:rsidR="00A92298" w:rsidRDefault="00A92298">
      <w:pPr>
        <w:rPr>
          <w:rFonts w:ascii="Times New Roman" w:hAnsi="Times New Roman" w:cs="Times New Roman"/>
          <w:sz w:val="24"/>
          <w:szCs w:val="24"/>
        </w:rPr>
      </w:pPr>
    </w:p>
    <w:p w:rsidR="000560BE" w:rsidRPr="00F953B1" w:rsidRDefault="00F953B1">
      <w:pPr>
        <w:rPr>
          <w:rFonts w:ascii="Times New Roman" w:hAnsi="Times New Roman" w:cs="Times New Roman"/>
          <w:sz w:val="24"/>
          <w:szCs w:val="24"/>
        </w:rPr>
      </w:pPr>
      <w:r w:rsidRPr="00F953B1">
        <w:rPr>
          <w:rFonts w:ascii="Times New Roman" w:hAnsi="Times New Roman" w:cs="Times New Roman"/>
          <w:sz w:val="24"/>
          <w:szCs w:val="24"/>
        </w:rPr>
        <w:t xml:space="preserve">Карты размещения нестационарных торговых объектов на территории </w:t>
      </w:r>
      <w:proofErr w:type="spellStart"/>
      <w:r w:rsidRPr="00F953B1">
        <w:rPr>
          <w:rFonts w:ascii="Times New Roman" w:hAnsi="Times New Roman" w:cs="Times New Roman"/>
          <w:sz w:val="24"/>
          <w:szCs w:val="24"/>
        </w:rPr>
        <w:t>Тужинско</w:t>
      </w:r>
      <w:r w:rsidR="00DA24B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DA24B4">
        <w:rPr>
          <w:rFonts w:ascii="Times New Roman" w:hAnsi="Times New Roman" w:cs="Times New Roman"/>
          <w:sz w:val="24"/>
          <w:szCs w:val="24"/>
        </w:rPr>
        <w:t xml:space="preserve"> муниципального района на 2016 – 2018 годы </w:t>
      </w:r>
      <w:r w:rsidRPr="00F953B1">
        <w:rPr>
          <w:rFonts w:ascii="Times New Roman" w:hAnsi="Times New Roman" w:cs="Times New Roman"/>
          <w:sz w:val="24"/>
          <w:szCs w:val="24"/>
        </w:rPr>
        <w:t xml:space="preserve"> прилагаются</w:t>
      </w:r>
      <w:r w:rsidR="00A92298">
        <w:rPr>
          <w:rFonts w:ascii="Times New Roman" w:hAnsi="Times New Roman" w:cs="Times New Roman"/>
          <w:sz w:val="24"/>
          <w:szCs w:val="24"/>
        </w:rPr>
        <w:t xml:space="preserve"> (Приложение № 1-№</w:t>
      </w:r>
      <w:r w:rsidR="00DC348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0560BE" w:rsidRPr="00F953B1" w:rsidSect="00A92298">
      <w:pgSz w:w="16838" w:h="11906" w:orient="landscape"/>
      <w:pgMar w:top="993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04E8D"/>
    <w:rsid w:val="000560BE"/>
    <w:rsid w:val="000C7D5C"/>
    <w:rsid w:val="00127E02"/>
    <w:rsid w:val="00341064"/>
    <w:rsid w:val="0038670C"/>
    <w:rsid w:val="00400964"/>
    <w:rsid w:val="004B5615"/>
    <w:rsid w:val="00510530"/>
    <w:rsid w:val="008B2669"/>
    <w:rsid w:val="00904E8D"/>
    <w:rsid w:val="00A92298"/>
    <w:rsid w:val="00A950C6"/>
    <w:rsid w:val="00AC0FBA"/>
    <w:rsid w:val="00C46D2F"/>
    <w:rsid w:val="00D56EE7"/>
    <w:rsid w:val="00DA24B4"/>
    <w:rsid w:val="00DC348C"/>
    <w:rsid w:val="00E371A8"/>
    <w:rsid w:val="00F05E29"/>
    <w:rsid w:val="00F85C8D"/>
    <w:rsid w:val="00F953B1"/>
    <w:rsid w:val="00FC6652"/>
    <w:rsid w:val="00FD6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04E8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EFF78-B971-4E2C-8706-78E3080FB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Имя</cp:lastModifiedBy>
  <cp:revision>12</cp:revision>
  <cp:lastPrinted>2015-11-03T05:40:00Z</cp:lastPrinted>
  <dcterms:created xsi:type="dcterms:W3CDTF">2015-03-04T10:14:00Z</dcterms:created>
  <dcterms:modified xsi:type="dcterms:W3CDTF">2015-11-03T05:40:00Z</dcterms:modified>
</cp:coreProperties>
</file>