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364" w:type="dxa"/>
        <w:tblInd w:w="92" w:type="dxa"/>
        <w:tblLayout w:type="fixed"/>
        <w:tblLook w:val="04A0"/>
      </w:tblPr>
      <w:tblGrid>
        <w:gridCol w:w="5180"/>
        <w:gridCol w:w="81"/>
        <w:gridCol w:w="155"/>
        <w:gridCol w:w="1284"/>
        <w:gridCol w:w="120"/>
        <w:gridCol w:w="116"/>
        <w:gridCol w:w="1585"/>
        <w:gridCol w:w="1115"/>
        <w:gridCol w:w="728"/>
      </w:tblGrid>
      <w:tr w:rsidR="00A60A73" w:rsidRPr="00A60A73" w:rsidTr="00A60A73">
        <w:trPr>
          <w:trHeight w:val="379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СВОДНЫЙ ОТЧЕТ</w:t>
            </w:r>
          </w:p>
        </w:tc>
      </w:tr>
      <w:tr w:rsidR="00A60A73" w:rsidRPr="00A60A73" w:rsidTr="00A60A73">
        <w:trPr>
          <w:trHeight w:val="762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результатах внутреннего государственного (муниципального) финансового контроля</w:t>
            </w:r>
          </w:p>
        </w:tc>
      </w:tr>
      <w:tr w:rsidR="00A60A73" w:rsidRPr="00A60A73" w:rsidTr="00A60A73">
        <w:trPr>
          <w:trHeight w:val="379"/>
        </w:trPr>
        <w:tc>
          <w:tcPr>
            <w:tcW w:w="10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2018 год</w:t>
            </w:r>
          </w:p>
        </w:tc>
      </w:tr>
      <w:tr w:rsidR="00A60A73" w:rsidRPr="00A60A73" w:rsidTr="00A60A73">
        <w:trPr>
          <w:trHeight w:val="300"/>
        </w:trPr>
        <w:tc>
          <w:tcPr>
            <w:tcW w:w="852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0E0E0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Количественный показатель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Суммовой показатель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0E0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noWrap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noWrap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0E0"/>
            <w:noWrap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4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I. ОБЩИЕ ПОКАЗАТЕЛИ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Количество проведенных контрольных мероприятий (единиц)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ревизий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поручениям руководителей органов исполнительной власти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обращениям граждан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прочим обращениям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проверок и обследований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поручениям руководителей органов исполнительной власти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обращениям органов прокуратуры и иных правоохранительных органов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обращениям граждан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прочим обращениям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контрольных мероприятий, финансируемых из: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иных источников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Информация об объеме проверенных средств (рублей)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64 508 911,59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областного бюджета, предоставленных ОИВ и ГКУ*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местного бюджета, предоставленных ОМС и МКУ*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38 299 911,59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субсидий, предоставленных ГАУ и ГБУ*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субсидий, предоставленных МАУ и МБУ*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внебюджетных фондов*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межбюджетных трансфертов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других средств*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26 209 000,00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II. ОБЩИЙ ОБЪЕМ ВЫЯВЛЕННЫХ ФИНАНСОВЫХ НАРУШЕНИЙ (рублей)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Нарушения бюджетного законодательства, имеющие признаки административных правонарушений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нецелевое использование бюджетных средств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невозврат либо несвоевременный возврат бюджетного кредита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неперечисление либо несвоевременное перечисление платы за пользование бюджетным кредитом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условий предоставления бюджетного кредита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и (или) условий предоставления межбюджетных трансфертов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условий предоставления бюджетных инвестиций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условий предоставления субсидий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представления бюджетной отчетности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составления, утверждения и ведения бюджетных смет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запрета на предоставление бюджетных кредитов и (или) субсидий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несоответствие бюджетной росписи сводной бюджетной росписи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принятия бюджетных обязательств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сроков распределения, отзыва либо доведения бюджетных ассигнований и (или) лимитов бюджетных обязательств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запрета на размещение бюджетных средств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сроков обслуживания и погашения государственного (муниципального) долга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формирования государственного (муниципального) задания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исполнения платежных документов и представления органа Федерального казначейства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учета бюджетных обязательств, денежных обязательств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невыполнение государственного (муниципального) задания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порядка учета бюджетных ассигнований, лимитов бюджетных обязательств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Иные нарушения бюджетного законодательства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неэффективное использование денежных средств и нефинансовых активов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неперечисление (неполное перечисление) средств в бюджет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указаний о порядке применения бюджетной классификации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при исполнении бюджета по расходам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нарушения бюджетного законодательства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Нарушения иных нормативных правовых актов, регулирующих бюджетные правоотношения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расходовании денежных средств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использовании (выбытии) нефинансовых активов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возмещении  расходов сверх установленных размеров (норм)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 приемке товаров, работ, услуг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нарушения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 4. Нарушения в государственных (муниципальных) бюджетных и автономных учреждениях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нарушения, имеющие признаки административных правонарушений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неправомерное использование средств субсидий бюджетным (автономным) учреждением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при использовании средств субсидий бюджетным (автономным) учреждением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нарушения в бюджетном (автономном) учреждении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76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III. НАРУШЕНИЯ ПРАВИЛ ВЕДЕНИЯ БУХГАЛТЕРСКОГО (БЮДЖЕТНОГО) УЧЕТА И СОСТАВЛЕНИЯ БУХГАЛТЕРСКОЙ (БЮДЖЕТНОЙ) ОТЧЕТНОСТИ (рублей)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Нарушения правил ведения бухгалтерского (бюджетного) учета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порядка ведения кассовых операций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порядка ведения бюджетного учета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нарушения порядка ведения учета государственного (муниципального)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порядка ведения бухгалтерского учета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грубые нарушения правил ведения бухгалтерского учета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нарушения порядка ведения учета государственного (муниципального) имущества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Нарушения правил составления бухгалтерской (бюджетной) отчетности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составления бюджетной отчетности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76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нарушения при составлении отчетности о реализации государственных (муниципальных) программ (подпрограмм) и государственных (муниципальных) заданий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нарушения составления бухгалтерской отчетности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грубые нарушения правил предоставления бухгалтерской отчетности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IV. НЕСУММОВЫЕ НАРУШЕНИЯ (ЕДИНИЦ)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бюджетного законодательства, всего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76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невыполнение в установленный срок законного представления, предписания органа государственного (муниципального)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нарушение срока направления информации о результатах рассмотрения дела в суде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гражданского законодательства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трудового законодательства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закона о бухгалтерском учете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V. ИНФОРМАЦИЯ О РЕАЛИЗАЦИИ КОНТРОЛЬНЫХ  МЕРОПРИЯТИЙ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7F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1. Направлены предложения, информация, материалы (единиц)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объекту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учредителю объекта контроля, ГРБС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Губернатору области, заместителю Председателя Правительства области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главе муниципального образования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правоохранительным органам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гражданам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прочим организациям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Меры, принятые уполномоченными органами по результатам контрольных мероприятий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составлено протоколов об административной ответственности (единиц)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муниципального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привлеченно к административной ответственности должностных лиц (единиц)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муниципального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назначено административное наказание в виде штрафа на должностных лиц (рублей)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муниципального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привлечено к административной ответственности юридических лиц (единиц)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назначено административное наказание в виде штрафа на юридических лиц (рублей)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уполномоченным органом внутреннего государственного финансового контроля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Меры, принятые объектами контроля по результатам контрольных мероприятий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принято правовых  актов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привлечено к ответственности должностных лиц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освобождено от занимаемой должности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привлечено к иной дисциплинарной ответственности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привлечено к материальной ответственности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522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Меры, принятые вышестоящими органами по результатам контрольных мероприятий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1FFC1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принято правовых  актов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привлечено к ответственности должностных лиц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освобождено от занимаемой должности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привлечено к иной дисциплинарной ответственности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300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привлечено к материальной ответственности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A60A73" w:rsidRPr="00A60A73" w:rsidTr="00A60A73">
        <w:trPr>
          <w:trHeight w:val="19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* Пояснения к показателям аналогичным кодам строки: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ОИВ - органы исполнительной власти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ОМС - органы местного самоуправления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ГКУ - государственные казенные учреждения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ГАУ - государственные автономные учреждения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ГБУ - государственные бюджетные учреждения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- муниципальные казенные учреждения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МАУ - муниципальные автономные учреждения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- муниципальные бюджетные учреждения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фонды - фонд обязательного медицинского страхования, дорожные фонды и пр.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Другие средства - иные средства, не вошедшие в другие строки отчета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26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1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Исполнитель: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A60A73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A60A73" w:rsidRPr="00A60A73" w:rsidTr="00A60A73">
        <w:trPr>
          <w:trHeight w:val="319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Специалист 1 категории по финансовому контролю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A73" w:rsidRPr="00A60A73" w:rsidRDefault="00A60A73" w:rsidP="00A60A7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0A7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0A73" w:rsidRPr="00A60A73" w:rsidRDefault="00A60A73" w:rsidP="00A60A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0A73">
              <w:rPr>
                <w:rFonts w:eastAsia="Times New Roman" w:cs="Times New Roman"/>
                <w:color w:val="000000"/>
                <w:szCs w:val="24"/>
                <w:lang w:eastAsia="ru-RU"/>
              </w:rPr>
              <w:t>Ю.В. Попова</w:t>
            </w:r>
          </w:p>
        </w:tc>
      </w:tr>
    </w:tbl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A60A73" w:rsidRDefault="00A60A73" w:rsidP="0085164A">
      <w:pPr>
        <w:spacing w:after="0" w:line="240" w:lineRule="auto"/>
        <w:jc w:val="center"/>
        <w:rPr>
          <w:b/>
          <w:sz w:val="28"/>
          <w:szCs w:val="28"/>
        </w:rPr>
      </w:pPr>
    </w:p>
    <w:p w:rsidR="00312965" w:rsidRPr="00FA170D" w:rsidRDefault="0035046A" w:rsidP="009A225C">
      <w:pPr>
        <w:spacing w:after="0"/>
        <w:jc w:val="center"/>
        <w:rPr>
          <w:b/>
          <w:sz w:val="28"/>
          <w:szCs w:val="28"/>
        </w:rPr>
      </w:pPr>
      <w:r w:rsidRPr="00FA170D">
        <w:rPr>
          <w:b/>
          <w:sz w:val="28"/>
          <w:szCs w:val="28"/>
        </w:rPr>
        <w:lastRenderedPageBreak/>
        <w:t>ПОЯСНИТЕЛЬНАЯ ЗАПИСКА</w:t>
      </w:r>
      <w:r w:rsidR="00312965" w:rsidRPr="00FA170D">
        <w:rPr>
          <w:b/>
          <w:sz w:val="28"/>
          <w:szCs w:val="28"/>
        </w:rPr>
        <w:t xml:space="preserve"> </w:t>
      </w:r>
    </w:p>
    <w:p w:rsidR="00312965" w:rsidRPr="00FA170D" w:rsidRDefault="00312965" w:rsidP="009A225C">
      <w:pPr>
        <w:spacing w:after="0"/>
        <w:jc w:val="center"/>
        <w:rPr>
          <w:b/>
          <w:sz w:val="28"/>
          <w:szCs w:val="28"/>
        </w:rPr>
      </w:pPr>
      <w:r w:rsidRPr="00FA170D">
        <w:rPr>
          <w:b/>
          <w:sz w:val="28"/>
          <w:szCs w:val="28"/>
        </w:rPr>
        <w:t>К ОТЧЕТУ О РЕЗУЛЬТАТАХ КОНТРОЛЬНОЙ ДЕЯТЕЛЬНОСТИ</w:t>
      </w:r>
    </w:p>
    <w:p w:rsidR="00312965" w:rsidRPr="00FA170D" w:rsidRDefault="00312965" w:rsidP="009A225C">
      <w:pPr>
        <w:spacing w:after="480"/>
        <w:jc w:val="center"/>
        <w:rPr>
          <w:b/>
          <w:sz w:val="28"/>
          <w:szCs w:val="28"/>
        </w:rPr>
      </w:pPr>
      <w:r w:rsidRPr="00FA170D">
        <w:rPr>
          <w:b/>
          <w:sz w:val="28"/>
          <w:szCs w:val="28"/>
        </w:rPr>
        <w:t xml:space="preserve"> муниципального казенного учреждения Финансовое управление администрации Тужинского муниципального района по осуществлению внутреннего муниципального финансового контроля</w:t>
      </w:r>
      <w:r w:rsidR="00500A8A" w:rsidRPr="00FA170D">
        <w:rPr>
          <w:b/>
          <w:sz w:val="28"/>
          <w:szCs w:val="28"/>
        </w:rPr>
        <w:t xml:space="preserve"> </w:t>
      </w:r>
      <w:r w:rsidRPr="00FA170D">
        <w:rPr>
          <w:b/>
          <w:sz w:val="28"/>
          <w:szCs w:val="28"/>
        </w:rPr>
        <w:t>за</w:t>
      </w:r>
      <w:r w:rsidR="00615C39" w:rsidRPr="00FA170D">
        <w:rPr>
          <w:b/>
          <w:sz w:val="28"/>
          <w:szCs w:val="28"/>
        </w:rPr>
        <w:t xml:space="preserve"> </w:t>
      </w:r>
      <w:r w:rsidRPr="00FA170D">
        <w:rPr>
          <w:b/>
          <w:sz w:val="28"/>
          <w:szCs w:val="28"/>
        </w:rPr>
        <w:t>201</w:t>
      </w:r>
      <w:r w:rsidR="00615C39" w:rsidRPr="00FA170D">
        <w:rPr>
          <w:b/>
          <w:sz w:val="28"/>
          <w:szCs w:val="28"/>
        </w:rPr>
        <w:t>8</w:t>
      </w:r>
      <w:r w:rsidRPr="00FA170D">
        <w:rPr>
          <w:b/>
          <w:sz w:val="28"/>
          <w:szCs w:val="28"/>
        </w:rPr>
        <w:t xml:space="preserve"> год</w:t>
      </w:r>
    </w:p>
    <w:p w:rsidR="007F4AF0" w:rsidRPr="00FA170D" w:rsidRDefault="00001D00" w:rsidP="009A225C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Согласно П</w:t>
      </w:r>
      <w:r w:rsidR="007F4AF0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лана</w:t>
      </w:r>
      <w:r w:rsidR="00C30DF7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0E5697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контрольной работы </w:t>
      </w:r>
      <w:r w:rsidR="00667F3F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муниципального казенного учреждения Финансовое управление администрации Тужинского муниципального района </w:t>
      </w:r>
      <w:r w:rsidR="000E5697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Кировской области </w:t>
      </w:r>
      <w:r w:rsidR="00C30DF7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 201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 w:rsidR="00C30DF7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</w:t>
      </w:r>
      <w:r w:rsidR="007F4AF0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утвержденного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приказом от 06.12.2017 №30</w:t>
      </w:r>
      <w:r w:rsid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</w:t>
      </w:r>
      <w:r w:rsidR="007F4AF0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 учетом внесенных в него изменений</w:t>
      </w:r>
      <w:r w:rsid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500A8A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 2018 год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686970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проведено</w:t>
      </w:r>
      <w:r w:rsidR="00A923E5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16F39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 w:rsidR="00A923E5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контрольных мероприятий </w:t>
      </w:r>
      <w:r w:rsidR="007F4AF0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 осуществлению внутреннего муниципального финансового контроля</w:t>
      </w:r>
      <w:r w:rsidR="00C16F39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7F4AF0" w:rsidRPr="00FA170D" w:rsidRDefault="007F4AF0" w:rsidP="009A225C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Контрольные мероприя</w:t>
      </w:r>
      <w:r w:rsidR="00001D00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тия проведены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 следующим темам и объектам:</w:t>
      </w:r>
    </w:p>
    <w:p w:rsidR="00D95478" w:rsidRPr="00FA170D" w:rsidRDefault="00D95478" w:rsidP="009A225C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Ревизия финансово-хозяйственной деятельности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муниципальном казенном образовательном учреждении дополнительного образования детей детско-юношеская спортивная школа пгт Тужа Кировской области;</w:t>
      </w:r>
    </w:p>
    <w:p w:rsidR="00D95478" w:rsidRPr="00FA170D" w:rsidRDefault="00D95478" w:rsidP="00D95478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>Проверка отдельных вопросов финансово-хозяйственной деятельности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муниципальном казенном учреждении культуры Тужинский районо-досуговый центр Кировской области, муниципальном унитарном предприятии «Тужинское автотранспортное предприятие», муниципальном унитар</w:t>
      </w:r>
      <w:r w:rsidR="00835297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ном предприятии «Коммунальщик»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95478" w:rsidRPr="00FA170D" w:rsidRDefault="00D95478" w:rsidP="00D95478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Проверка расходования средств на оплату труда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муниципальном казенном дошкольном образовательном учреждении детский сад «Сказка» пгт Тужа Кировской области;</w:t>
      </w:r>
    </w:p>
    <w:p w:rsidR="00835297" w:rsidRPr="00FA170D" w:rsidRDefault="00835297" w:rsidP="00D95478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Проверка соблюдения порядка составления, утверждения и ведения бюджетных смет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муниципальном казенном учреждении «Управление образования администрации Тужинского муниципального района»;</w:t>
      </w:r>
    </w:p>
    <w:p w:rsidR="00835297" w:rsidRPr="00FA170D" w:rsidRDefault="00835297" w:rsidP="00D95478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Проверка соблюдения порядка составления и ведения сводной бюджетной росписи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муниципальном казенном учреждении Финансовое управление администрации Тужинского муниципального района Кировской области;</w:t>
      </w:r>
    </w:p>
    <w:p w:rsidR="00835297" w:rsidRPr="00FA170D" w:rsidRDefault="00835297" w:rsidP="00D95478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lastRenderedPageBreak/>
        <w:t>Проверка использования средств, выделенных из областного бюджета местным бюджетам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 в рамках государственной программы Кировской области «Развитие образования» на 2014-2020 годы</w:t>
      </w:r>
      <w:r w:rsidR="00C16F39"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 (совместно с министерством финансов Кировской области)</w:t>
      </w: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муниципальном казенном общеобразовательном учреждении средняя общеобразовательная школа с. Ныр Кировской области</w:t>
      </w:r>
      <w:r w:rsidR="00C16F39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C16F39" w:rsidRPr="00FA170D" w:rsidRDefault="00C16F39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Общий объем проверенных средств за 2018 год составил 64 508 911,59 рублей, из них:</w:t>
      </w:r>
    </w:p>
    <w:p w:rsidR="00C16F39" w:rsidRPr="00FA170D" w:rsidRDefault="00C16F39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местного бюджета, предоставленных органам местного самоуправления и муниципальным казенным учреждениям – 38 299 911,59 рублей;</w:t>
      </w:r>
    </w:p>
    <w:p w:rsidR="00C16F39" w:rsidRPr="00FA170D" w:rsidRDefault="00C16F39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иных средств – 26 209 000,00 рублей.</w:t>
      </w:r>
    </w:p>
    <w:p w:rsidR="00C16F39" w:rsidRPr="00FA170D" w:rsidRDefault="00850975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ходе 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проверок были выявлено 11 несуммовых нарушений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:</w:t>
      </w:r>
    </w:p>
    <w:p w:rsidR="00753906" w:rsidRPr="00FA170D" w:rsidRDefault="00A23529" w:rsidP="00A23529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>Н</w:t>
      </w:r>
      <w:r w:rsidR="00C16F39"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>есоблюдение порядка проведения инвентаризации имущества и финансовых обязательств, не заключение (заключение с нарушением требований)  договоров с материально-ответственными лицами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</w:t>
      </w:r>
      <w:r w:rsidR="00C16F39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 смене материально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</w:t>
      </w:r>
      <w:r w:rsidR="00C16F39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ответственного лица не проведена инвентаризация</w:t>
      </w:r>
      <w:r w:rsidR="00753906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муниципальном унитарном предприятии Тужинское автотранспортное предприятие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753906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перед составлением годовой отчетности не проведена инвентаризация расчетов с поставщиками, подрядчиками, по заработной плате, с подотчетными лицами и прочими дебиторами и кредиторами в муниципальном казенном учреждении дополнительного образования детско-юношеская спортивная школа</w:t>
      </w:r>
      <w:r w:rsidR="00B85226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пгт Тужа Кировской области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B85226" w:rsidRPr="00FA170D" w:rsidRDefault="00B85226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>Принятие к учету первичных учетных документов и регистров бухгалтерского учета оформленных с нару</w:t>
      </w:r>
      <w:r w:rsidR="00A23529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шением установленных требований </w:t>
      </w:r>
      <w:r w:rsidR="00A23529" w:rsidRP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ервичные учетные документы служащие для начисления и удержания заработной платы не содержат обязательные реквизиты и не имеют подписей лиц,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уполномоченных на их подписание в муниципальном унитарном предприятии Тужинское автотранспортное предприятие, в муниципальном казенном учреждении дополнительного образования детско-юношеская спортивная школа пгт Тужа Кировской области, в муниципальном казенном дошкольном образовательном учреждении детский сад «Сказка»пгт Тужа Кировской области</w:t>
      </w:r>
      <w:r w:rsidR="002E6D35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в муниципальном унитарном предприятии «Коммунальщик»</w:t>
      </w:r>
      <w:r w:rsid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977823" w:rsidRPr="00FA170D" w:rsidRDefault="002E6D35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>Несоблюдение порядка ведения кассовых операций</w:t>
      </w:r>
      <w:r w:rsidR="00A23529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 </w:t>
      </w:r>
      <w:r w:rsidR="00A23529" w:rsidRP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ыдача денег р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аботникам под отчет осуществляла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сь без письменного заявления подотчетного лица в муниципальном унитарном предприятии «Коммунальщик»</w:t>
      </w:r>
      <w:r w:rsid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38707F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 кассира отсутств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уют</w:t>
      </w:r>
      <w:r w:rsidR="0038707F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образцы подписей лиц, уполномоченных подписывать кассовые документы в муниципальном казенном учреждении дополнительного образования детско-юношеская спортивная школа пгт Тужа Кировской области;</w:t>
      </w:r>
      <w:r w:rsidR="00977823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письменные заявления подотчетного лица за весь проверяемый период не содержат информацию о сроке, на который выдаются наличные деньги и отсутствует подпись лица, уполномоченного на его подписание в муниципальном казенном учреждении культуры Тужинский районный культурно-досуговый центр Кировской области</w:t>
      </w:r>
      <w:r w:rsid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6690F" w:rsidRDefault="0076690F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>Нарушение порядка составления и предоставление годовой, квартальной и месячной отчетности об исполнении бюджетов бюджетной системы РФ казенными учреждениями</w:t>
      </w:r>
      <w:r w:rsidR="00A23529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 xml:space="preserve"> </w:t>
      </w:r>
      <w:r w:rsid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бюджетная отчетность, представленная на бумажном носителе, не содерж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ит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подписей лиц, уполномоченных на ее подписание в муниципальном казенном учреждении дополнительного образования детско-юношеская спортивная школа пгт Тужа Кировской области</w:t>
      </w:r>
      <w:r w:rsid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)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977823" w:rsidRPr="00FA170D" w:rsidRDefault="00977823" w:rsidP="00C16F39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  <w:t>Нарушение в части Градостроительного кодекса</w:t>
      </w:r>
      <w:r w:rsidR="00A2352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отсутств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ует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проектная документация на выполнение работ по капитальному ремонту в муниципальном казенном общеобразовательном учреждении средняя общеобразовательная школа с. Ныр Кировской области.</w:t>
      </w:r>
    </w:p>
    <w:p w:rsidR="00E14641" w:rsidRPr="00FA170D" w:rsidRDefault="00E14641" w:rsidP="00E14641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 выявленным нарушениям в адрес руководителей учреждений направлено:</w:t>
      </w:r>
    </w:p>
    <w:p w:rsidR="00E14641" w:rsidRPr="00FA170D" w:rsidRDefault="00E14641" w:rsidP="00E14641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Предложений по недопущению выявленных нарушений в дальнейшей работе – 3;</w:t>
      </w:r>
    </w:p>
    <w:p w:rsidR="00E14641" w:rsidRDefault="00E14641" w:rsidP="00E14641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Представлений </w:t>
      </w:r>
      <w:r w:rsidR="00EA67F8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–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A67F8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3;</w:t>
      </w:r>
    </w:p>
    <w:p w:rsidR="00E14641" w:rsidRDefault="00E14641" w:rsidP="00E14641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Информационное письмо главе</w:t>
      </w:r>
      <w:r w:rsidR="00EA67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образования – 1.</w:t>
      </w:r>
    </w:p>
    <w:p w:rsidR="00380AC1" w:rsidRDefault="00380AC1" w:rsidP="00E14641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 результатам контрольных мероприятий привлечено к дисциплинарной ответственности 2 должностных лица (объявлены замечания).</w:t>
      </w:r>
    </w:p>
    <w:p w:rsidR="00980C62" w:rsidRDefault="00980C62" w:rsidP="00EA67F8">
      <w:pPr>
        <w:pStyle w:val="ConsPlusTitle"/>
        <w:widowControl/>
        <w:spacing w:before="200"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Кроме того, муниципальным казенным учреждением Финансовое управление администрации Тужинского муниципального района в 2018 году  осуществлялся муниципальный финансовый контроль и контроль </w:t>
      </w: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  соблюдению требований нормативных правовых актов о размещении заказов (о контрактной системе в сфере закупок)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753906" w:rsidRDefault="00EA67F8" w:rsidP="00EA67F8">
      <w:pPr>
        <w:pStyle w:val="ConsPlusTitle"/>
        <w:widowControl/>
        <w:spacing w:before="200"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 осуществлению муниципального финансового контроля проведен анализ осуществления главными администраторами бюджетных средств внутреннего финансового контроля и внутреннего финансового аудита в администрации муниципального образования Тужинский муниципальный район.</w:t>
      </w:r>
    </w:p>
    <w:p w:rsidR="00274756" w:rsidRDefault="00274756" w:rsidP="00274756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ходе анализа выявлено, что полномочия ответственных должностных лиц по осуществлению ВФК и ВФА</w:t>
      </w:r>
      <w:r w:rsidR="00EA67F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должностных регламентах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80C6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не определены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и не составлялась программа аудиторских проверок.</w:t>
      </w:r>
    </w:p>
    <w:p w:rsidR="00274756" w:rsidRPr="009A225C" w:rsidRDefault="00274756" w:rsidP="00274756">
      <w:pPr>
        <w:pStyle w:val="ConsPlusTitle"/>
        <w:widowControl/>
        <w:spacing w:line="360" w:lineRule="auto"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 итогам анализа объекту контроля было выдано заключение с рекомендациями.</w:t>
      </w:r>
    </w:p>
    <w:p w:rsidR="00C16F39" w:rsidRDefault="00EA67F8" w:rsidP="00FA170D">
      <w:pPr>
        <w:pStyle w:val="ConsPlusTitle"/>
        <w:widowControl/>
        <w:spacing w:before="200"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 осуществлению контроля </w:t>
      </w:r>
      <w:r w:rsidR="003C396E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 </w:t>
      </w:r>
      <w:r w:rsidR="00C16F39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соблюдени</w:t>
      </w:r>
      <w:r w:rsidR="003C396E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ю</w:t>
      </w:r>
      <w:r w:rsidR="00C16F39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требований нормативных правовых актов о размещении заказов (о контрактной системе в сфере закупок) </w:t>
      </w:r>
      <w:r w:rsidR="003C396E" w:rsidRPr="00FA170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проведена</w:t>
      </w:r>
      <w:r w:rsidR="003C39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проверка </w:t>
      </w:r>
      <w:r w:rsidR="00C16F39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муниципальном бюджетном учреждении культуры «Тужинский районный краеведческий музей».</w:t>
      </w:r>
    </w:p>
    <w:p w:rsidR="00D95478" w:rsidRPr="00D95478" w:rsidRDefault="003C396E" w:rsidP="00D95478">
      <w:pPr>
        <w:pStyle w:val="ConsPlusTitle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ходе проверки нарушений не установлено.</w:t>
      </w:r>
    </w:p>
    <w:p w:rsidR="00A36F4E" w:rsidRDefault="00A36F4E" w:rsidP="00A60A73">
      <w:pPr>
        <w:pStyle w:val="ConsPlusTitle"/>
        <w:widowControl/>
        <w:spacing w:before="720" w:line="276" w:lineRule="auto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9A225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Начальник Финансового управления                                               Т.А. Лобанова</w:t>
      </w:r>
    </w:p>
    <w:p w:rsidR="00A60A73" w:rsidRPr="009A225C" w:rsidRDefault="00A60A73" w:rsidP="00A60A73">
      <w:pPr>
        <w:pStyle w:val="ConsPlusTitle"/>
        <w:widowControl/>
        <w:spacing w:before="720" w:line="276" w:lineRule="auto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CF06D6" w:rsidRPr="009A225C" w:rsidRDefault="00A36F4E" w:rsidP="00A36F4E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  <w:r w:rsidRPr="009A225C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Исполнитель:</w:t>
      </w:r>
    </w:p>
    <w:p w:rsidR="00A36F4E" w:rsidRPr="009A225C" w:rsidRDefault="00A36F4E" w:rsidP="00A36F4E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  <w:r w:rsidRPr="009A225C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Попова Юлия Владимировна</w:t>
      </w:r>
    </w:p>
    <w:p w:rsidR="007813B1" w:rsidRPr="00A36F4E" w:rsidRDefault="00A36F4E" w:rsidP="00A36F4E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  <w:r w:rsidRPr="009A225C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(83340) 2-</w:t>
      </w:r>
      <w:r w:rsidR="003C396E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16-87</w:t>
      </w:r>
    </w:p>
    <w:sectPr w:rsidR="007813B1" w:rsidRPr="00A36F4E" w:rsidSect="00A60A73">
      <w:footerReference w:type="default" r:id="rId8"/>
      <w:footerReference w:type="first" r:id="rId9"/>
      <w:pgSz w:w="11906" w:h="16838"/>
      <w:pgMar w:top="1276" w:right="851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51" w:rsidRDefault="009E4A51" w:rsidP="00C93350">
      <w:pPr>
        <w:spacing w:after="0" w:line="240" w:lineRule="auto"/>
      </w:pPr>
      <w:r>
        <w:separator/>
      </w:r>
    </w:p>
  </w:endnote>
  <w:endnote w:type="continuationSeparator" w:id="1">
    <w:p w:rsidR="009E4A51" w:rsidRDefault="009E4A51" w:rsidP="00C9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0063"/>
      <w:docPartObj>
        <w:docPartGallery w:val="Page Numbers (Bottom of Page)"/>
        <w:docPartUnique/>
      </w:docPartObj>
    </w:sdtPr>
    <w:sdtContent>
      <w:p w:rsidR="00274756" w:rsidRDefault="00BB2401">
        <w:pPr>
          <w:pStyle w:val="a9"/>
          <w:jc w:val="center"/>
        </w:pPr>
        <w:fldSimple w:instr=" PAGE   \* MERGEFORMAT ">
          <w:r w:rsidR="00A60A73">
            <w:rPr>
              <w:noProof/>
            </w:rPr>
            <w:t>10</w:t>
          </w:r>
        </w:fldSimple>
      </w:p>
    </w:sdtContent>
  </w:sdt>
  <w:p w:rsidR="00274756" w:rsidRDefault="0027475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3235"/>
      <w:docPartObj>
        <w:docPartGallery w:val="Page Numbers (Bottom of Page)"/>
        <w:docPartUnique/>
      </w:docPartObj>
    </w:sdtPr>
    <w:sdtContent>
      <w:p w:rsidR="00274756" w:rsidRDefault="00BB2401">
        <w:pPr>
          <w:pStyle w:val="a9"/>
          <w:jc w:val="center"/>
        </w:pPr>
        <w:fldSimple w:instr=" PAGE   \* MERGEFORMAT ">
          <w:r w:rsidR="00A60A73">
            <w:rPr>
              <w:noProof/>
            </w:rPr>
            <w:t>1</w:t>
          </w:r>
        </w:fldSimple>
      </w:p>
    </w:sdtContent>
  </w:sdt>
  <w:p w:rsidR="00274756" w:rsidRDefault="002747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51" w:rsidRDefault="009E4A51" w:rsidP="00C93350">
      <w:pPr>
        <w:spacing w:after="0" w:line="240" w:lineRule="auto"/>
      </w:pPr>
      <w:r>
        <w:separator/>
      </w:r>
    </w:p>
  </w:footnote>
  <w:footnote w:type="continuationSeparator" w:id="1">
    <w:p w:rsidR="009E4A51" w:rsidRDefault="009E4A51" w:rsidP="00C93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0E27"/>
    <w:multiLevelType w:val="multilevel"/>
    <w:tmpl w:val="E55241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9DC539F"/>
    <w:multiLevelType w:val="hybridMultilevel"/>
    <w:tmpl w:val="72D866D2"/>
    <w:lvl w:ilvl="0" w:tplc="2E40A29A">
      <w:start w:val="5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1BF65DF3"/>
    <w:multiLevelType w:val="hybridMultilevel"/>
    <w:tmpl w:val="DA7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7F62"/>
    <w:multiLevelType w:val="hybridMultilevel"/>
    <w:tmpl w:val="3590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E27"/>
    <w:multiLevelType w:val="hybridMultilevel"/>
    <w:tmpl w:val="420EA910"/>
    <w:lvl w:ilvl="0" w:tplc="5846DE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8F3EDA"/>
    <w:multiLevelType w:val="multilevel"/>
    <w:tmpl w:val="C5049FA6"/>
    <w:lvl w:ilvl="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2D7284D"/>
    <w:multiLevelType w:val="multilevel"/>
    <w:tmpl w:val="ED1495A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56BB7D4C"/>
    <w:multiLevelType w:val="hybridMultilevel"/>
    <w:tmpl w:val="1DB2A028"/>
    <w:lvl w:ilvl="0" w:tplc="2838769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95A"/>
    <w:rsid w:val="0000040D"/>
    <w:rsid w:val="00001609"/>
    <w:rsid w:val="00001D00"/>
    <w:rsid w:val="00003682"/>
    <w:rsid w:val="0000485A"/>
    <w:rsid w:val="00007408"/>
    <w:rsid w:val="00010169"/>
    <w:rsid w:val="00013F5B"/>
    <w:rsid w:val="00014BD7"/>
    <w:rsid w:val="0002132A"/>
    <w:rsid w:val="0002719E"/>
    <w:rsid w:val="00037A73"/>
    <w:rsid w:val="00037B76"/>
    <w:rsid w:val="00040D8C"/>
    <w:rsid w:val="00042888"/>
    <w:rsid w:val="0005152F"/>
    <w:rsid w:val="00052537"/>
    <w:rsid w:val="00060754"/>
    <w:rsid w:val="00064132"/>
    <w:rsid w:val="00064617"/>
    <w:rsid w:val="00073177"/>
    <w:rsid w:val="00073D59"/>
    <w:rsid w:val="00080880"/>
    <w:rsid w:val="00086C8B"/>
    <w:rsid w:val="000A09E4"/>
    <w:rsid w:val="000A3666"/>
    <w:rsid w:val="000B0E4D"/>
    <w:rsid w:val="000B2A0F"/>
    <w:rsid w:val="000B3D98"/>
    <w:rsid w:val="000B40AB"/>
    <w:rsid w:val="000B4DB6"/>
    <w:rsid w:val="000B6A17"/>
    <w:rsid w:val="000C09EF"/>
    <w:rsid w:val="000C3470"/>
    <w:rsid w:val="000C3D89"/>
    <w:rsid w:val="000C3E9A"/>
    <w:rsid w:val="000C4DDC"/>
    <w:rsid w:val="000C69FA"/>
    <w:rsid w:val="000C79A9"/>
    <w:rsid w:val="000E1DFE"/>
    <w:rsid w:val="000E1F5C"/>
    <w:rsid w:val="000E5697"/>
    <w:rsid w:val="000E678D"/>
    <w:rsid w:val="000F1818"/>
    <w:rsid w:val="000F7033"/>
    <w:rsid w:val="001029AB"/>
    <w:rsid w:val="00106382"/>
    <w:rsid w:val="00110A6D"/>
    <w:rsid w:val="00113A3B"/>
    <w:rsid w:val="001305C3"/>
    <w:rsid w:val="001309D4"/>
    <w:rsid w:val="00132237"/>
    <w:rsid w:val="00132EFD"/>
    <w:rsid w:val="00135FEB"/>
    <w:rsid w:val="00137832"/>
    <w:rsid w:val="0014185D"/>
    <w:rsid w:val="001432F3"/>
    <w:rsid w:val="001526BB"/>
    <w:rsid w:val="001527AD"/>
    <w:rsid w:val="001577C4"/>
    <w:rsid w:val="00157C63"/>
    <w:rsid w:val="00164DBF"/>
    <w:rsid w:val="001707AF"/>
    <w:rsid w:val="00171B78"/>
    <w:rsid w:val="00177299"/>
    <w:rsid w:val="001808C5"/>
    <w:rsid w:val="0018302F"/>
    <w:rsid w:val="00184129"/>
    <w:rsid w:val="001A0D97"/>
    <w:rsid w:val="001A2CFB"/>
    <w:rsid w:val="001A5D2E"/>
    <w:rsid w:val="001C0051"/>
    <w:rsid w:val="001C1F3E"/>
    <w:rsid w:val="001C26D6"/>
    <w:rsid w:val="001C387E"/>
    <w:rsid w:val="001C4835"/>
    <w:rsid w:val="001C5C99"/>
    <w:rsid w:val="001C6ADF"/>
    <w:rsid w:val="001D1526"/>
    <w:rsid w:val="001D2DE5"/>
    <w:rsid w:val="001D3F9D"/>
    <w:rsid w:val="001D5A52"/>
    <w:rsid w:val="001D7868"/>
    <w:rsid w:val="001E095A"/>
    <w:rsid w:val="001F3779"/>
    <w:rsid w:val="001F7900"/>
    <w:rsid w:val="002053D9"/>
    <w:rsid w:val="00206183"/>
    <w:rsid w:val="00206693"/>
    <w:rsid w:val="00207995"/>
    <w:rsid w:val="00207A40"/>
    <w:rsid w:val="0021482B"/>
    <w:rsid w:val="00214C68"/>
    <w:rsid w:val="00214F5E"/>
    <w:rsid w:val="00217DC9"/>
    <w:rsid w:val="0022066B"/>
    <w:rsid w:val="00227BB0"/>
    <w:rsid w:val="002313A3"/>
    <w:rsid w:val="00232211"/>
    <w:rsid w:val="00232EA3"/>
    <w:rsid w:val="00235B68"/>
    <w:rsid w:val="0024052C"/>
    <w:rsid w:val="00241984"/>
    <w:rsid w:val="0024545E"/>
    <w:rsid w:val="00251392"/>
    <w:rsid w:val="0025147E"/>
    <w:rsid w:val="00254CBE"/>
    <w:rsid w:val="00255CC7"/>
    <w:rsid w:val="0025625E"/>
    <w:rsid w:val="00270948"/>
    <w:rsid w:val="002731BA"/>
    <w:rsid w:val="00274756"/>
    <w:rsid w:val="00275B18"/>
    <w:rsid w:val="00276B1A"/>
    <w:rsid w:val="00280545"/>
    <w:rsid w:val="00280C64"/>
    <w:rsid w:val="002849A7"/>
    <w:rsid w:val="00285BD2"/>
    <w:rsid w:val="00296243"/>
    <w:rsid w:val="002A3880"/>
    <w:rsid w:val="002A6BAF"/>
    <w:rsid w:val="002E1F91"/>
    <w:rsid w:val="002E6D35"/>
    <w:rsid w:val="002F168C"/>
    <w:rsid w:val="002F407E"/>
    <w:rsid w:val="002F6027"/>
    <w:rsid w:val="002F6E4C"/>
    <w:rsid w:val="00301C33"/>
    <w:rsid w:val="0030209E"/>
    <w:rsid w:val="00302685"/>
    <w:rsid w:val="00302FE5"/>
    <w:rsid w:val="003032B0"/>
    <w:rsid w:val="00310A8B"/>
    <w:rsid w:val="00312965"/>
    <w:rsid w:val="003133AD"/>
    <w:rsid w:val="00317C1F"/>
    <w:rsid w:val="003200D3"/>
    <w:rsid w:val="0032199B"/>
    <w:rsid w:val="00321C6F"/>
    <w:rsid w:val="00322BF0"/>
    <w:rsid w:val="00325ABC"/>
    <w:rsid w:val="00330A2F"/>
    <w:rsid w:val="003402F9"/>
    <w:rsid w:val="0034228F"/>
    <w:rsid w:val="0034762A"/>
    <w:rsid w:val="0035046A"/>
    <w:rsid w:val="00354B0A"/>
    <w:rsid w:val="00363AD8"/>
    <w:rsid w:val="00374B3D"/>
    <w:rsid w:val="00380AC1"/>
    <w:rsid w:val="00381756"/>
    <w:rsid w:val="003820B4"/>
    <w:rsid w:val="00385C92"/>
    <w:rsid w:val="0038707F"/>
    <w:rsid w:val="00394426"/>
    <w:rsid w:val="00394744"/>
    <w:rsid w:val="00397494"/>
    <w:rsid w:val="003A1DAE"/>
    <w:rsid w:val="003A280B"/>
    <w:rsid w:val="003A2F78"/>
    <w:rsid w:val="003A50F6"/>
    <w:rsid w:val="003B0773"/>
    <w:rsid w:val="003B0CE1"/>
    <w:rsid w:val="003B19FC"/>
    <w:rsid w:val="003B4270"/>
    <w:rsid w:val="003B5EE4"/>
    <w:rsid w:val="003B6878"/>
    <w:rsid w:val="003B68D3"/>
    <w:rsid w:val="003B6933"/>
    <w:rsid w:val="003C1EA7"/>
    <w:rsid w:val="003C396E"/>
    <w:rsid w:val="003C5FE2"/>
    <w:rsid w:val="003C6712"/>
    <w:rsid w:val="003D060F"/>
    <w:rsid w:val="003D780F"/>
    <w:rsid w:val="003E197C"/>
    <w:rsid w:val="003E3BAE"/>
    <w:rsid w:val="003E508D"/>
    <w:rsid w:val="003F47B3"/>
    <w:rsid w:val="00405E68"/>
    <w:rsid w:val="0040727C"/>
    <w:rsid w:val="00412540"/>
    <w:rsid w:val="00413BD7"/>
    <w:rsid w:val="00415A5E"/>
    <w:rsid w:val="00416A9F"/>
    <w:rsid w:val="004203FF"/>
    <w:rsid w:val="00431D62"/>
    <w:rsid w:val="00434030"/>
    <w:rsid w:val="0043544C"/>
    <w:rsid w:val="0044090B"/>
    <w:rsid w:val="004424DF"/>
    <w:rsid w:val="0044278E"/>
    <w:rsid w:val="00445914"/>
    <w:rsid w:val="004465B3"/>
    <w:rsid w:val="00446C0C"/>
    <w:rsid w:val="00447DE1"/>
    <w:rsid w:val="00450494"/>
    <w:rsid w:val="00455450"/>
    <w:rsid w:val="004566BA"/>
    <w:rsid w:val="004701F6"/>
    <w:rsid w:val="00473537"/>
    <w:rsid w:val="00474D7B"/>
    <w:rsid w:val="00474ECE"/>
    <w:rsid w:val="00475B78"/>
    <w:rsid w:val="00481E0B"/>
    <w:rsid w:val="00482AD6"/>
    <w:rsid w:val="004915EA"/>
    <w:rsid w:val="0049180E"/>
    <w:rsid w:val="004933EC"/>
    <w:rsid w:val="00493D33"/>
    <w:rsid w:val="004A0C36"/>
    <w:rsid w:val="004A4B3E"/>
    <w:rsid w:val="004B1500"/>
    <w:rsid w:val="004B7888"/>
    <w:rsid w:val="004C04FC"/>
    <w:rsid w:val="004C19A2"/>
    <w:rsid w:val="004C57A9"/>
    <w:rsid w:val="004C7F11"/>
    <w:rsid w:val="004D029C"/>
    <w:rsid w:val="004D26BA"/>
    <w:rsid w:val="004D5A17"/>
    <w:rsid w:val="004D66FB"/>
    <w:rsid w:val="004E3EF1"/>
    <w:rsid w:val="004E5690"/>
    <w:rsid w:val="004E6124"/>
    <w:rsid w:val="004F17E2"/>
    <w:rsid w:val="004F66D3"/>
    <w:rsid w:val="00500A8A"/>
    <w:rsid w:val="00502E29"/>
    <w:rsid w:val="005101B2"/>
    <w:rsid w:val="00510C34"/>
    <w:rsid w:val="0051775E"/>
    <w:rsid w:val="00517B19"/>
    <w:rsid w:val="00522166"/>
    <w:rsid w:val="00533321"/>
    <w:rsid w:val="005341C8"/>
    <w:rsid w:val="005363C1"/>
    <w:rsid w:val="00540FCC"/>
    <w:rsid w:val="00541FA1"/>
    <w:rsid w:val="00544ACD"/>
    <w:rsid w:val="00552ACB"/>
    <w:rsid w:val="00553C66"/>
    <w:rsid w:val="00571ADD"/>
    <w:rsid w:val="00571D2C"/>
    <w:rsid w:val="00571EDB"/>
    <w:rsid w:val="005722F4"/>
    <w:rsid w:val="00574B78"/>
    <w:rsid w:val="00581B4A"/>
    <w:rsid w:val="00583A05"/>
    <w:rsid w:val="00586996"/>
    <w:rsid w:val="0059043E"/>
    <w:rsid w:val="005924EB"/>
    <w:rsid w:val="005A1367"/>
    <w:rsid w:val="005A25F0"/>
    <w:rsid w:val="005A43AE"/>
    <w:rsid w:val="005B39E5"/>
    <w:rsid w:val="005B3DE6"/>
    <w:rsid w:val="005B4DA7"/>
    <w:rsid w:val="005B57A4"/>
    <w:rsid w:val="005B70C4"/>
    <w:rsid w:val="005C0F3E"/>
    <w:rsid w:val="005C3605"/>
    <w:rsid w:val="005C6B8B"/>
    <w:rsid w:val="005C6CD9"/>
    <w:rsid w:val="005C7117"/>
    <w:rsid w:val="005D1B0B"/>
    <w:rsid w:val="005D1EC1"/>
    <w:rsid w:val="005D4E57"/>
    <w:rsid w:val="005D5752"/>
    <w:rsid w:val="005E6C0A"/>
    <w:rsid w:val="005E6E6A"/>
    <w:rsid w:val="005F14A6"/>
    <w:rsid w:val="00600610"/>
    <w:rsid w:val="00603CC2"/>
    <w:rsid w:val="0060647D"/>
    <w:rsid w:val="00606790"/>
    <w:rsid w:val="006114ED"/>
    <w:rsid w:val="00614986"/>
    <w:rsid w:val="0061543D"/>
    <w:rsid w:val="00615C39"/>
    <w:rsid w:val="006172F6"/>
    <w:rsid w:val="0062623E"/>
    <w:rsid w:val="00636A51"/>
    <w:rsid w:val="00636DB1"/>
    <w:rsid w:val="006400C8"/>
    <w:rsid w:val="00642D63"/>
    <w:rsid w:val="00645D58"/>
    <w:rsid w:val="0065535A"/>
    <w:rsid w:val="00655847"/>
    <w:rsid w:val="00657E4B"/>
    <w:rsid w:val="00661ECD"/>
    <w:rsid w:val="00667F3F"/>
    <w:rsid w:val="00671973"/>
    <w:rsid w:val="006818E8"/>
    <w:rsid w:val="00686970"/>
    <w:rsid w:val="00693EFE"/>
    <w:rsid w:val="006A3301"/>
    <w:rsid w:val="006A3D8C"/>
    <w:rsid w:val="006A3EC0"/>
    <w:rsid w:val="006B1073"/>
    <w:rsid w:val="006B4ED3"/>
    <w:rsid w:val="006C19BC"/>
    <w:rsid w:val="006C3288"/>
    <w:rsid w:val="006C340B"/>
    <w:rsid w:val="006C4DEE"/>
    <w:rsid w:val="006C57A2"/>
    <w:rsid w:val="006D3053"/>
    <w:rsid w:val="006D7401"/>
    <w:rsid w:val="006E016A"/>
    <w:rsid w:val="006E04B4"/>
    <w:rsid w:val="006E1BE4"/>
    <w:rsid w:val="006E77B0"/>
    <w:rsid w:val="006F11F8"/>
    <w:rsid w:val="00700F53"/>
    <w:rsid w:val="00701C44"/>
    <w:rsid w:val="007049EC"/>
    <w:rsid w:val="00705C9F"/>
    <w:rsid w:val="00707ADC"/>
    <w:rsid w:val="00710303"/>
    <w:rsid w:val="00710E05"/>
    <w:rsid w:val="007110C1"/>
    <w:rsid w:val="00726654"/>
    <w:rsid w:val="007269D0"/>
    <w:rsid w:val="00727A07"/>
    <w:rsid w:val="00731F0B"/>
    <w:rsid w:val="00752437"/>
    <w:rsid w:val="00753606"/>
    <w:rsid w:val="00753906"/>
    <w:rsid w:val="00755498"/>
    <w:rsid w:val="00761D88"/>
    <w:rsid w:val="00762B27"/>
    <w:rsid w:val="007634D7"/>
    <w:rsid w:val="0076690F"/>
    <w:rsid w:val="00770E6B"/>
    <w:rsid w:val="0077194F"/>
    <w:rsid w:val="007759D9"/>
    <w:rsid w:val="007763DF"/>
    <w:rsid w:val="007813B1"/>
    <w:rsid w:val="00784ED8"/>
    <w:rsid w:val="00785F89"/>
    <w:rsid w:val="007920EE"/>
    <w:rsid w:val="00794B51"/>
    <w:rsid w:val="007A1389"/>
    <w:rsid w:val="007A779A"/>
    <w:rsid w:val="007D18D4"/>
    <w:rsid w:val="007D2777"/>
    <w:rsid w:val="007D7893"/>
    <w:rsid w:val="007E3D66"/>
    <w:rsid w:val="007E7242"/>
    <w:rsid w:val="007F4AF0"/>
    <w:rsid w:val="00810A46"/>
    <w:rsid w:val="008221E7"/>
    <w:rsid w:val="00826DF4"/>
    <w:rsid w:val="00833987"/>
    <w:rsid w:val="00835297"/>
    <w:rsid w:val="00836892"/>
    <w:rsid w:val="00836CB1"/>
    <w:rsid w:val="00837A94"/>
    <w:rsid w:val="00843DDF"/>
    <w:rsid w:val="00850975"/>
    <w:rsid w:val="0085164A"/>
    <w:rsid w:val="00851C4A"/>
    <w:rsid w:val="00855F03"/>
    <w:rsid w:val="00856022"/>
    <w:rsid w:val="00856C53"/>
    <w:rsid w:val="00860242"/>
    <w:rsid w:val="00863701"/>
    <w:rsid w:val="00865E43"/>
    <w:rsid w:val="0087668F"/>
    <w:rsid w:val="00880A4E"/>
    <w:rsid w:val="008833DB"/>
    <w:rsid w:val="00884902"/>
    <w:rsid w:val="008876D5"/>
    <w:rsid w:val="008876E0"/>
    <w:rsid w:val="00887818"/>
    <w:rsid w:val="008903D0"/>
    <w:rsid w:val="008951A2"/>
    <w:rsid w:val="008979BB"/>
    <w:rsid w:val="008A133C"/>
    <w:rsid w:val="008A1C89"/>
    <w:rsid w:val="008A6745"/>
    <w:rsid w:val="008A6918"/>
    <w:rsid w:val="008B35D1"/>
    <w:rsid w:val="008B6961"/>
    <w:rsid w:val="008C3AAF"/>
    <w:rsid w:val="008C7E23"/>
    <w:rsid w:val="008D227B"/>
    <w:rsid w:val="008D32A8"/>
    <w:rsid w:val="008E0940"/>
    <w:rsid w:val="008E0F8C"/>
    <w:rsid w:val="008E1F11"/>
    <w:rsid w:val="008E3BB5"/>
    <w:rsid w:val="008E4B05"/>
    <w:rsid w:val="008F0DD0"/>
    <w:rsid w:val="008F0EC9"/>
    <w:rsid w:val="008F1110"/>
    <w:rsid w:val="008F2001"/>
    <w:rsid w:val="008F419E"/>
    <w:rsid w:val="009127BE"/>
    <w:rsid w:val="009300C3"/>
    <w:rsid w:val="00934D66"/>
    <w:rsid w:val="009364D0"/>
    <w:rsid w:val="00937320"/>
    <w:rsid w:val="00943566"/>
    <w:rsid w:val="009505DC"/>
    <w:rsid w:val="0095255F"/>
    <w:rsid w:val="009569D0"/>
    <w:rsid w:val="00962D29"/>
    <w:rsid w:val="0096348B"/>
    <w:rsid w:val="0096461A"/>
    <w:rsid w:val="009715EE"/>
    <w:rsid w:val="00971AD2"/>
    <w:rsid w:val="009732C8"/>
    <w:rsid w:val="00977823"/>
    <w:rsid w:val="00980C62"/>
    <w:rsid w:val="009812DD"/>
    <w:rsid w:val="009847C7"/>
    <w:rsid w:val="00985E9C"/>
    <w:rsid w:val="00986AD8"/>
    <w:rsid w:val="009954EC"/>
    <w:rsid w:val="00996D2D"/>
    <w:rsid w:val="009A0A8A"/>
    <w:rsid w:val="009A225C"/>
    <w:rsid w:val="009A2F0D"/>
    <w:rsid w:val="009A30CB"/>
    <w:rsid w:val="009A3381"/>
    <w:rsid w:val="009A34FD"/>
    <w:rsid w:val="009A5E41"/>
    <w:rsid w:val="009B60FD"/>
    <w:rsid w:val="009B6D83"/>
    <w:rsid w:val="009C01E8"/>
    <w:rsid w:val="009C0C92"/>
    <w:rsid w:val="009C11EE"/>
    <w:rsid w:val="009C1951"/>
    <w:rsid w:val="009C63BC"/>
    <w:rsid w:val="009D0156"/>
    <w:rsid w:val="009D0F4B"/>
    <w:rsid w:val="009D34AE"/>
    <w:rsid w:val="009D357F"/>
    <w:rsid w:val="009D35F5"/>
    <w:rsid w:val="009D630D"/>
    <w:rsid w:val="009D740E"/>
    <w:rsid w:val="009E4560"/>
    <w:rsid w:val="009E4A51"/>
    <w:rsid w:val="009F2689"/>
    <w:rsid w:val="009F34A9"/>
    <w:rsid w:val="009F4997"/>
    <w:rsid w:val="009F5BEA"/>
    <w:rsid w:val="00A00E83"/>
    <w:rsid w:val="00A02F44"/>
    <w:rsid w:val="00A05B99"/>
    <w:rsid w:val="00A06A0E"/>
    <w:rsid w:val="00A10B46"/>
    <w:rsid w:val="00A12100"/>
    <w:rsid w:val="00A12944"/>
    <w:rsid w:val="00A21D88"/>
    <w:rsid w:val="00A23529"/>
    <w:rsid w:val="00A24CA7"/>
    <w:rsid w:val="00A30226"/>
    <w:rsid w:val="00A309CA"/>
    <w:rsid w:val="00A31912"/>
    <w:rsid w:val="00A34F9F"/>
    <w:rsid w:val="00A36F4E"/>
    <w:rsid w:val="00A5702E"/>
    <w:rsid w:val="00A60A73"/>
    <w:rsid w:val="00A612A1"/>
    <w:rsid w:val="00A657EA"/>
    <w:rsid w:val="00A77F29"/>
    <w:rsid w:val="00A81E9C"/>
    <w:rsid w:val="00A85FF5"/>
    <w:rsid w:val="00A8764C"/>
    <w:rsid w:val="00A91359"/>
    <w:rsid w:val="00A923E5"/>
    <w:rsid w:val="00A94B74"/>
    <w:rsid w:val="00AA4715"/>
    <w:rsid w:val="00AA71B2"/>
    <w:rsid w:val="00AC0B7A"/>
    <w:rsid w:val="00AC463D"/>
    <w:rsid w:val="00AC4AD1"/>
    <w:rsid w:val="00AC74B8"/>
    <w:rsid w:val="00AD000B"/>
    <w:rsid w:val="00AD2036"/>
    <w:rsid w:val="00AD2549"/>
    <w:rsid w:val="00AD7C41"/>
    <w:rsid w:val="00AE1A67"/>
    <w:rsid w:val="00AE4150"/>
    <w:rsid w:val="00AE51C4"/>
    <w:rsid w:val="00AE576D"/>
    <w:rsid w:val="00AE788B"/>
    <w:rsid w:val="00AF5828"/>
    <w:rsid w:val="00B05350"/>
    <w:rsid w:val="00B14AF1"/>
    <w:rsid w:val="00B15980"/>
    <w:rsid w:val="00B20333"/>
    <w:rsid w:val="00B222CD"/>
    <w:rsid w:val="00B243A8"/>
    <w:rsid w:val="00B25B39"/>
    <w:rsid w:val="00B26BA6"/>
    <w:rsid w:val="00B3298C"/>
    <w:rsid w:val="00B32D28"/>
    <w:rsid w:val="00B36415"/>
    <w:rsid w:val="00B520E1"/>
    <w:rsid w:val="00B60BB1"/>
    <w:rsid w:val="00B63E38"/>
    <w:rsid w:val="00B64CCE"/>
    <w:rsid w:val="00B67115"/>
    <w:rsid w:val="00B771E2"/>
    <w:rsid w:val="00B77606"/>
    <w:rsid w:val="00B80FC1"/>
    <w:rsid w:val="00B84E4F"/>
    <w:rsid w:val="00B85226"/>
    <w:rsid w:val="00BA2231"/>
    <w:rsid w:val="00BA2DD5"/>
    <w:rsid w:val="00BB2401"/>
    <w:rsid w:val="00BB3400"/>
    <w:rsid w:val="00BB3EC4"/>
    <w:rsid w:val="00BC37FB"/>
    <w:rsid w:val="00BC5281"/>
    <w:rsid w:val="00BC674D"/>
    <w:rsid w:val="00BE34CB"/>
    <w:rsid w:val="00BF26BF"/>
    <w:rsid w:val="00BF2BD1"/>
    <w:rsid w:val="00BF5934"/>
    <w:rsid w:val="00C00CD7"/>
    <w:rsid w:val="00C0248A"/>
    <w:rsid w:val="00C10BFD"/>
    <w:rsid w:val="00C11AEE"/>
    <w:rsid w:val="00C16713"/>
    <w:rsid w:val="00C16F39"/>
    <w:rsid w:val="00C20266"/>
    <w:rsid w:val="00C206C8"/>
    <w:rsid w:val="00C21D1B"/>
    <w:rsid w:val="00C22C15"/>
    <w:rsid w:val="00C23908"/>
    <w:rsid w:val="00C24744"/>
    <w:rsid w:val="00C30DF7"/>
    <w:rsid w:val="00C33349"/>
    <w:rsid w:val="00C33E2B"/>
    <w:rsid w:val="00C3486D"/>
    <w:rsid w:val="00C3782E"/>
    <w:rsid w:val="00C41DFE"/>
    <w:rsid w:val="00C55F11"/>
    <w:rsid w:val="00C6145F"/>
    <w:rsid w:val="00C640B0"/>
    <w:rsid w:val="00C671DE"/>
    <w:rsid w:val="00C807CE"/>
    <w:rsid w:val="00C82734"/>
    <w:rsid w:val="00C8687D"/>
    <w:rsid w:val="00C86B30"/>
    <w:rsid w:val="00C86D6A"/>
    <w:rsid w:val="00C93350"/>
    <w:rsid w:val="00CA3939"/>
    <w:rsid w:val="00CA5ECB"/>
    <w:rsid w:val="00CA6937"/>
    <w:rsid w:val="00CB49EC"/>
    <w:rsid w:val="00CB4F46"/>
    <w:rsid w:val="00CB63B7"/>
    <w:rsid w:val="00CC0644"/>
    <w:rsid w:val="00CC5C64"/>
    <w:rsid w:val="00CD488E"/>
    <w:rsid w:val="00CD60EE"/>
    <w:rsid w:val="00CD6968"/>
    <w:rsid w:val="00CE0368"/>
    <w:rsid w:val="00CE0415"/>
    <w:rsid w:val="00CE0617"/>
    <w:rsid w:val="00CE18E2"/>
    <w:rsid w:val="00CF06D6"/>
    <w:rsid w:val="00CF0E90"/>
    <w:rsid w:val="00CF4FA2"/>
    <w:rsid w:val="00CF51D3"/>
    <w:rsid w:val="00D03915"/>
    <w:rsid w:val="00D0489C"/>
    <w:rsid w:val="00D06CA0"/>
    <w:rsid w:val="00D1190A"/>
    <w:rsid w:val="00D20BFD"/>
    <w:rsid w:val="00D21096"/>
    <w:rsid w:val="00D25602"/>
    <w:rsid w:val="00D271C9"/>
    <w:rsid w:val="00D36605"/>
    <w:rsid w:val="00D516C6"/>
    <w:rsid w:val="00D52782"/>
    <w:rsid w:val="00D54927"/>
    <w:rsid w:val="00D54A6C"/>
    <w:rsid w:val="00D564BB"/>
    <w:rsid w:val="00D64663"/>
    <w:rsid w:val="00D656EC"/>
    <w:rsid w:val="00D73036"/>
    <w:rsid w:val="00D7606B"/>
    <w:rsid w:val="00D769C5"/>
    <w:rsid w:val="00D76DB9"/>
    <w:rsid w:val="00D8034A"/>
    <w:rsid w:val="00D81005"/>
    <w:rsid w:val="00D9067E"/>
    <w:rsid w:val="00D95478"/>
    <w:rsid w:val="00DA33E2"/>
    <w:rsid w:val="00DA5EC9"/>
    <w:rsid w:val="00DB59C8"/>
    <w:rsid w:val="00DB5A2B"/>
    <w:rsid w:val="00DC43FC"/>
    <w:rsid w:val="00DC55B7"/>
    <w:rsid w:val="00DD59AE"/>
    <w:rsid w:val="00DE2616"/>
    <w:rsid w:val="00DE3397"/>
    <w:rsid w:val="00DE72D3"/>
    <w:rsid w:val="00DF6293"/>
    <w:rsid w:val="00DF73C9"/>
    <w:rsid w:val="00E0141C"/>
    <w:rsid w:val="00E0777F"/>
    <w:rsid w:val="00E10CD6"/>
    <w:rsid w:val="00E11F2E"/>
    <w:rsid w:val="00E140EC"/>
    <w:rsid w:val="00E14641"/>
    <w:rsid w:val="00E14F9E"/>
    <w:rsid w:val="00E17A43"/>
    <w:rsid w:val="00E26590"/>
    <w:rsid w:val="00E35984"/>
    <w:rsid w:val="00E4017F"/>
    <w:rsid w:val="00E47585"/>
    <w:rsid w:val="00E62AC4"/>
    <w:rsid w:val="00E65F02"/>
    <w:rsid w:val="00E66633"/>
    <w:rsid w:val="00E70978"/>
    <w:rsid w:val="00E727D6"/>
    <w:rsid w:val="00E7535D"/>
    <w:rsid w:val="00E753A4"/>
    <w:rsid w:val="00E758B7"/>
    <w:rsid w:val="00E8108D"/>
    <w:rsid w:val="00E86C7B"/>
    <w:rsid w:val="00E86F76"/>
    <w:rsid w:val="00E95A0C"/>
    <w:rsid w:val="00EA022A"/>
    <w:rsid w:val="00EA16D6"/>
    <w:rsid w:val="00EA1AD0"/>
    <w:rsid w:val="00EA3CDC"/>
    <w:rsid w:val="00EA67F8"/>
    <w:rsid w:val="00EC03CD"/>
    <w:rsid w:val="00EC33FF"/>
    <w:rsid w:val="00EC5FF2"/>
    <w:rsid w:val="00EC73DA"/>
    <w:rsid w:val="00ED5608"/>
    <w:rsid w:val="00ED5E6A"/>
    <w:rsid w:val="00ED628D"/>
    <w:rsid w:val="00ED65A7"/>
    <w:rsid w:val="00ED7521"/>
    <w:rsid w:val="00ED785D"/>
    <w:rsid w:val="00ED7F05"/>
    <w:rsid w:val="00EE020A"/>
    <w:rsid w:val="00EE3561"/>
    <w:rsid w:val="00EE5E17"/>
    <w:rsid w:val="00EE7004"/>
    <w:rsid w:val="00EE7F0D"/>
    <w:rsid w:val="00EF203C"/>
    <w:rsid w:val="00EF597D"/>
    <w:rsid w:val="00F050F0"/>
    <w:rsid w:val="00F116E9"/>
    <w:rsid w:val="00F150F2"/>
    <w:rsid w:val="00F1587F"/>
    <w:rsid w:val="00F15A9D"/>
    <w:rsid w:val="00F22204"/>
    <w:rsid w:val="00F265F6"/>
    <w:rsid w:val="00F26EB7"/>
    <w:rsid w:val="00F2717D"/>
    <w:rsid w:val="00F32B76"/>
    <w:rsid w:val="00F37562"/>
    <w:rsid w:val="00F37787"/>
    <w:rsid w:val="00F40533"/>
    <w:rsid w:val="00F5007F"/>
    <w:rsid w:val="00F54DF8"/>
    <w:rsid w:val="00F55E65"/>
    <w:rsid w:val="00F6094A"/>
    <w:rsid w:val="00F8029F"/>
    <w:rsid w:val="00F84783"/>
    <w:rsid w:val="00F90B3E"/>
    <w:rsid w:val="00F92CE4"/>
    <w:rsid w:val="00F93833"/>
    <w:rsid w:val="00F956F5"/>
    <w:rsid w:val="00F974C6"/>
    <w:rsid w:val="00FA170D"/>
    <w:rsid w:val="00FA1F08"/>
    <w:rsid w:val="00FA433E"/>
    <w:rsid w:val="00FB39E0"/>
    <w:rsid w:val="00FC2AC3"/>
    <w:rsid w:val="00FD24C3"/>
    <w:rsid w:val="00FD26D7"/>
    <w:rsid w:val="00FD6655"/>
    <w:rsid w:val="00FD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8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6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35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350"/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2F6027"/>
    <w:pPr>
      <w:spacing w:after="0" w:line="48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6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C09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0C09EF"/>
    <w:pPr>
      <w:widowControl w:val="0"/>
      <w:spacing w:after="60" w:line="360" w:lineRule="exact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1">
    <w:name w:val="Абзац1 без отступа"/>
    <w:basedOn w:val="a"/>
    <w:uiPriority w:val="99"/>
    <w:rsid w:val="00A36F4E"/>
    <w:pPr>
      <w:spacing w:after="60" w:line="360" w:lineRule="exact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T2">
    <w:name w:val="T2"/>
    <w:hidden/>
    <w:uiPriority w:val="99"/>
    <w:rsid w:val="009715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D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4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6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35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C9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3350"/>
    <w:rPr>
      <w:rFonts w:ascii="Times New Roman" w:hAnsi="Times New Roman"/>
      <w:sz w:val="24"/>
    </w:rPr>
  </w:style>
  <w:style w:type="paragraph" w:styleId="ab">
    <w:name w:val="Body Text"/>
    <w:basedOn w:val="a"/>
    <w:link w:val="ac"/>
    <w:rsid w:val="002F6027"/>
    <w:pPr>
      <w:spacing w:after="0" w:line="48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6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C09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0C09EF"/>
    <w:pPr>
      <w:widowControl w:val="0"/>
      <w:spacing w:after="60" w:line="360" w:lineRule="exact"/>
      <w:ind w:firstLine="709"/>
      <w:jc w:val="both"/>
    </w:pPr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5648-9A85-4B6E-8996-4379B680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10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Раиса Анатольевна</cp:lastModifiedBy>
  <cp:revision>43</cp:revision>
  <cp:lastPrinted>2019-01-14T04:36:00Z</cp:lastPrinted>
  <dcterms:created xsi:type="dcterms:W3CDTF">2017-09-01T05:08:00Z</dcterms:created>
  <dcterms:modified xsi:type="dcterms:W3CDTF">2019-02-12T05:20:00Z</dcterms:modified>
</cp:coreProperties>
</file>